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B8" w:rsidRDefault="003929B8" w:rsidP="003929B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552450"/>
            <wp:effectExtent l="0" t="0" r="0" b="0"/>
            <wp:docPr id="1" name="Immagine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3" t="3209" r="13132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B8" w:rsidRDefault="003929B8" w:rsidP="003929B8">
      <w:pPr>
        <w:jc w:val="center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 xml:space="preserve">LICEO </w:t>
      </w:r>
      <w:proofErr w:type="gramStart"/>
      <w:r>
        <w:rPr>
          <w:rFonts w:ascii="Baskerville Old Face" w:hAnsi="Baskerville Old Face"/>
          <w:b/>
          <w:sz w:val="18"/>
          <w:szCs w:val="18"/>
        </w:rPr>
        <w:t>CLASSICO  STATALE</w:t>
      </w:r>
      <w:proofErr w:type="gramEnd"/>
      <w:r>
        <w:rPr>
          <w:rFonts w:ascii="Baskerville Old Face" w:hAnsi="Baskerville Old Face"/>
          <w:b/>
          <w:sz w:val="18"/>
          <w:szCs w:val="18"/>
        </w:rPr>
        <w:t xml:space="preserve">  “</w:t>
      </w:r>
      <w:r>
        <w:rPr>
          <w:rFonts w:ascii="Baskerville Old Face" w:hAnsi="Baskerville Old Face"/>
          <w:b/>
          <w:bCs/>
          <w:sz w:val="18"/>
          <w:szCs w:val="18"/>
        </w:rPr>
        <w:t>G. CARDUCCI”</w:t>
      </w:r>
    </w:p>
    <w:p w:rsidR="003929B8" w:rsidRDefault="003929B8" w:rsidP="003929B8">
      <w:pPr>
        <w:jc w:val="center"/>
        <w:rPr>
          <w:rFonts w:ascii="Calibri" w:hAnsi="Calibri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Via </w:t>
      </w:r>
      <w:proofErr w:type="spellStart"/>
      <w:r>
        <w:rPr>
          <w:b/>
          <w:sz w:val="18"/>
          <w:szCs w:val="18"/>
        </w:rPr>
        <w:t>Beroldo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9  -</w:t>
      </w:r>
      <w:proofErr w:type="gramEnd"/>
      <w:r>
        <w:rPr>
          <w:b/>
          <w:sz w:val="18"/>
          <w:szCs w:val="18"/>
        </w:rPr>
        <w:t xml:space="preserve"> 20127    MILANO</w:t>
      </w:r>
    </w:p>
    <w:p w:rsidR="003929B8" w:rsidRDefault="003929B8" w:rsidP="003929B8">
      <w:pPr>
        <w:jc w:val="center"/>
        <w:rPr>
          <w:sz w:val="18"/>
          <w:szCs w:val="18"/>
        </w:rPr>
      </w:pPr>
      <w:r>
        <w:rPr>
          <w:sz w:val="18"/>
          <w:szCs w:val="18"/>
        </w:rPr>
        <w:t>Tel. 02/2847232 -  Fax 02/2610154</w:t>
      </w:r>
    </w:p>
    <w:p w:rsidR="003929B8" w:rsidRDefault="003929B8" w:rsidP="003929B8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Sito web: </w:t>
      </w:r>
      <w:hyperlink r:id="rId6" w:history="1">
        <w:r>
          <w:rPr>
            <w:rStyle w:val="Collegamentoipertestuale"/>
            <w:b/>
            <w:sz w:val="18"/>
            <w:szCs w:val="18"/>
          </w:rPr>
          <w:t>www.liceoclassicocarducci.gov.it</w:t>
        </w:r>
      </w:hyperlink>
      <w:r>
        <w:rPr>
          <w:b/>
          <w:sz w:val="18"/>
          <w:szCs w:val="18"/>
        </w:rPr>
        <w:t xml:space="preserve">; Posta elettronica: </w:t>
      </w:r>
      <w:hyperlink r:id="rId7" w:history="1">
        <w:r>
          <w:rPr>
            <w:rStyle w:val="Collegamentoipertestuale"/>
            <w:sz w:val="18"/>
            <w:szCs w:val="18"/>
          </w:rPr>
          <w:t>segreteria@liceocarducci.it</w:t>
        </w:r>
      </w:hyperlink>
      <w:r>
        <w:rPr>
          <w:b/>
          <w:sz w:val="18"/>
          <w:szCs w:val="18"/>
        </w:rPr>
        <w:t xml:space="preserve"> </w:t>
      </w:r>
    </w:p>
    <w:p w:rsidR="003929B8" w:rsidRDefault="003929B8" w:rsidP="003929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Posta elettronica istituzionale: </w:t>
      </w:r>
      <w:hyperlink r:id="rId8" w:history="1">
        <w:proofErr w:type="gramStart"/>
        <w:r>
          <w:rPr>
            <w:rStyle w:val="Collegamentoipertestuale"/>
            <w:sz w:val="18"/>
            <w:szCs w:val="18"/>
          </w:rPr>
          <w:t>mipc03000n@istruzione.it</w:t>
        </w:r>
      </w:hyperlink>
      <w:r>
        <w:rPr>
          <w:b/>
          <w:sz w:val="18"/>
          <w:szCs w:val="18"/>
        </w:rPr>
        <w:t xml:space="preserve"> ;</w:t>
      </w:r>
      <w:proofErr w:type="gramEnd"/>
      <w:r>
        <w:rPr>
          <w:b/>
          <w:sz w:val="18"/>
          <w:szCs w:val="18"/>
        </w:rPr>
        <w:t xml:space="preserve"> (PEC): </w:t>
      </w:r>
      <w:hyperlink r:id="rId9" w:history="1">
        <w:r>
          <w:rPr>
            <w:rStyle w:val="Collegamentoipertestuale"/>
            <w:sz w:val="18"/>
            <w:szCs w:val="18"/>
          </w:rPr>
          <w:t>mipc03000n@pec.istruzione.it</w:t>
        </w:r>
      </w:hyperlink>
    </w:p>
    <w:p w:rsidR="003929B8" w:rsidRDefault="003929B8" w:rsidP="003929B8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Cod.Mecc.MIPC03000N  -</w:t>
      </w:r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Cod.fiscale</w:t>
      </w:r>
      <w:proofErr w:type="spellEnd"/>
      <w:r>
        <w:rPr>
          <w:sz w:val="18"/>
          <w:szCs w:val="18"/>
        </w:rPr>
        <w:t xml:space="preserve"> 80126650151</w:t>
      </w:r>
      <w:r>
        <w:rPr>
          <w:b/>
          <w:sz w:val="18"/>
          <w:szCs w:val="18"/>
        </w:rPr>
        <w:t xml:space="preserve"> </w:t>
      </w:r>
    </w:p>
    <w:p w:rsidR="007F678B" w:rsidRPr="007A4826" w:rsidRDefault="003929B8" w:rsidP="007F678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t xml:space="preserve"> 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sz w:val="24"/>
          <w:szCs w:val="24"/>
          <w:lang w:eastAsia="en-US"/>
        </w:rPr>
      </w:pPr>
    </w:p>
    <w:p w:rsidR="007F678B" w:rsidRP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sz w:val="24"/>
          <w:szCs w:val="24"/>
          <w:lang w:eastAsia="en-US"/>
        </w:rPr>
      </w:pPr>
      <w:r w:rsidRPr="007F678B">
        <w:rPr>
          <w:rFonts w:ascii="Verdana" w:eastAsiaTheme="minorHAnsi" w:hAnsi="Verdana" w:cs="Verdana"/>
          <w:b/>
          <w:sz w:val="24"/>
          <w:szCs w:val="24"/>
          <w:lang w:eastAsia="en-US"/>
        </w:rPr>
        <w:t>Allegato 1</w:t>
      </w:r>
    </w:p>
    <w:p w:rsidR="007F678B" w:rsidRDefault="007F678B" w:rsidP="007F678B">
      <w:pPr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DICHIARAZIONE RILASCIATA AI SENSI DEGLI ARTT. 46 E 47 DEL D.P.R. 445/2000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Il sottoscritto ……………</w:t>
      </w:r>
      <w:r w:rsidR="00256B70">
        <w:rPr>
          <w:rFonts w:ascii="Verdana" w:eastAsiaTheme="minorHAnsi" w:hAnsi="Verdana" w:cs="Verdana"/>
          <w:lang w:eastAsia="en-US"/>
        </w:rPr>
        <w:t>………………………</w:t>
      </w:r>
      <w:r w:rsidRPr="007F678B">
        <w:rPr>
          <w:rFonts w:ascii="Verdana" w:eastAsiaTheme="minorHAnsi" w:hAnsi="Verdana" w:cs="Verdana"/>
          <w:lang w:eastAsia="en-US"/>
        </w:rPr>
        <w:t>……</w:t>
      </w:r>
      <w:proofErr w:type="gramStart"/>
      <w:r w:rsidRPr="007F678B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>.………………………, nato a ………………………..….il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…………………</w:t>
      </w:r>
      <w:proofErr w:type="gramStart"/>
      <w:r w:rsidRPr="007F678B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>., C.F. …………</w:t>
      </w:r>
      <w:r w:rsidR="00256B70">
        <w:rPr>
          <w:rFonts w:ascii="Verdana" w:eastAsiaTheme="minorHAnsi" w:hAnsi="Verdana" w:cs="Verdana"/>
          <w:lang w:eastAsia="en-US"/>
        </w:rPr>
        <w:t>………………..</w:t>
      </w:r>
      <w:r w:rsidRPr="007F678B">
        <w:rPr>
          <w:rFonts w:ascii="Verdana" w:eastAsiaTheme="minorHAnsi" w:hAnsi="Verdana" w:cs="Verdana"/>
          <w:lang w:eastAsia="en-US"/>
        </w:rPr>
        <w:t>…………..….., residente in ……………….…</w:t>
      </w:r>
      <w:r w:rsidR="00256B70">
        <w:rPr>
          <w:rFonts w:ascii="Verdana" w:eastAsiaTheme="minorHAnsi" w:hAnsi="Verdana" w:cs="Verdana"/>
          <w:lang w:eastAsia="en-US"/>
        </w:rPr>
        <w:t>………</w:t>
      </w:r>
      <w:r w:rsidRPr="007F678B">
        <w:rPr>
          <w:rFonts w:ascii="Verdana" w:eastAsiaTheme="minorHAnsi" w:hAnsi="Verdana" w:cs="Verdana"/>
          <w:lang w:eastAsia="en-US"/>
        </w:rPr>
        <w:t>………,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spellStart"/>
      <w:proofErr w:type="gramStart"/>
      <w:r w:rsidRPr="007F678B">
        <w:rPr>
          <w:rFonts w:ascii="Verdana" w:eastAsiaTheme="minorHAnsi" w:hAnsi="Verdana" w:cs="Verdana"/>
          <w:lang w:eastAsia="en-US"/>
        </w:rPr>
        <w:t>tel</w:t>
      </w:r>
      <w:proofErr w:type="spellEnd"/>
      <w:proofErr w:type="gramEnd"/>
      <w:r w:rsidRPr="007F678B">
        <w:rPr>
          <w:rFonts w:ascii="Verdana" w:eastAsiaTheme="minorHAnsi" w:hAnsi="Verdana" w:cs="Verdana"/>
          <w:lang w:eastAsia="en-US"/>
        </w:rPr>
        <w:t>……………</w:t>
      </w:r>
      <w:r w:rsidR="00256B70">
        <w:rPr>
          <w:rFonts w:ascii="Verdana" w:eastAsiaTheme="minorHAnsi" w:hAnsi="Verdana" w:cs="Verdana"/>
          <w:lang w:eastAsia="en-US"/>
        </w:rPr>
        <w:t>……..</w:t>
      </w:r>
      <w:r w:rsidRPr="007F678B">
        <w:rPr>
          <w:rFonts w:ascii="Verdana" w:eastAsiaTheme="minorHAnsi" w:hAnsi="Verdana" w:cs="Verdana"/>
          <w:lang w:eastAsia="en-US"/>
        </w:rPr>
        <w:t>………………</w:t>
      </w:r>
      <w:r w:rsidR="00256B70">
        <w:rPr>
          <w:rFonts w:ascii="Verdana" w:eastAsiaTheme="minorHAnsi" w:hAnsi="Verdana" w:cs="Verdana"/>
          <w:lang w:eastAsia="en-US"/>
        </w:rPr>
        <w:t>…………….</w:t>
      </w:r>
      <w:r w:rsidRPr="007F678B">
        <w:rPr>
          <w:rFonts w:ascii="Verdana" w:eastAsiaTheme="minorHAnsi" w:hAnsi="Verdana" w:cs="Verdana"/>
          <w:lang w:eastAsia="en-US"/>
        </w:rPr>
        <w:t>………….……. Fax ………</w:t>
      </w:r>
      <w:r w:rsidR="00256B70">
        <w:rPr>
          <w:rFonts w:ascii="Verdana" w:eastAsiaTheme="minorHAnsi" w:hAnsi="Verdana" w:cs="Verdana"/>
          <w:lang w:eastAsia="en-US"/>
        </w:rPr>
        <w:t>……</w:t>
      </w:r>
      <w:proofErr w:type="gramStart"/>
      <w:r w:rsidR="00256B70">
        <w:rPr>
          <w:rFonts w:ascii="Verdana" w:eastAsiaTheme="minorHAnsi" w:hAnsi="Verdana" w:cs="Verdana"/>
          <w:lang w:eastAsia="en-US"/>
        </w:rPr>
        <w:t>…….</w:t>
      </w:r>
      <w:proofErr w:type="gramEnd"/>
      <w:r w:rsidRPr="007F678B">
        <w:rPr>
          <w:rFonts w:ascii="Verdana" w:eastAsiaTheme="minorHAnsi" w:hAnsi="Verdana" w:cs="Verdana"/>
          <w:lang w:eastAsia="en-US"/>
        </w:rPr>
        <w:t xml:space="preserve">………………………..…..………, </w:t>
      </w:r>
    </w:p>
    <w:p w:rsid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gramStart"/>
      <w:r>
        <w:rPr>
          <w:rFonts w:ascii="Verdana" w:eastAsiaTheme="minorHAnsi" w:hAnsi="Verdana" w:cs="Verdana"/>
          <w:lang w:eastAsia="en-US"/>
        </w:rPr>
        <w:t>e</w:t>
      </w:r>
      <w:proofErr w:type="gramEnd"/>
      <w:r>
        <w:rPr>
          <w:rFonts w:ascii="Verdana" w:eastAsiaTheme="minorHAnsi" w:hAnsi="Verdana" w:cs="Verdana"/>
          <w:lang w:eastAsia="en-US"/>
        </w:rPr>
        <w:t xml:space="preserve">- </w:t>
      </w:r>
      <w:r w:rsidRPr="007F678B">
        <w:rPr>
          <w:rFonts w:ascii="Verdana" w:eastAsiaTheme="minorHAnsi" w:hAnsi="Verdana" w:cs="Verdana"/>
          <w:lang w:eastAsia="en-US"/>
        </w:rPr>
        <w:t>mail</w:t>
      </w:r>
      <w:r>
        <w:rPr>
          <w:rFonts w:ascii="Verdana" w:eastAsiaTheme="minorHAnsi" w:hAnsi="Verdana" w:cs="Verdana"/>
          <w:lang w:eastAsia="en-US"/>
        </w:rPr>
        <w:t>……………</w:t>
      </w:r>
      <w:r w:rsidR="00256B70">
        <w:rPr>
          <w:rFonts w:ascii="Verdana" w:eastAsiaTheme="minorHAnsi" w:hAnsi="Verdana" w:cs="Verdana"/>
          <w:lang w:eastAsia="en-US"/>
        </w:rPr>
        <w:t>………</w:t>
      </w:r>
      <w:r>
        <w:rPr>
          <w:rFonts w:ascii="Verdana" w:eastAsiaTheme="minorHAnsi" w:hAnsi="Verdana" w:cs="Verdana"/>
          <w:lang w:eastAsia="en-US"/>
        </w:rPr>
        <w:t>…………………</w:t>
      </w:r>
      <w:r w:rsidRPr="007F678B">
        <w:rPr>
          <w:rFonts w:ascii="Verdana" w:eastAsiaTheme="minorHAnsi" w:hAnsi="Verdana" w:cs="Verdana"/>
          <w:lang w:eastAsia="en-US"/>
        </w:rPr>
        <w:t xml:space="preserve"> in qualità di legale rappresentante/procuratore/titolare</w:t>
      </w: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</w:p>
    <w:p w:rsidR="007F678B" w:rsidRPr="007F678B" w:rsidRDefault="007F678B" w:rsidP="007F678B">
      <w:pPr>
        <w:adjustRightInd w:val="0"/>
        <w:jc w:val="center"/>
        <w:rPr>
          <w:rFonts w:ascii="Verdana" w:eastAsiaTheme="minorHAnsi" w:hAnsi="Verdana" w:cs="Verdana"/>
          <w:lang w:eastAsia="en-US"/>
        </w:rPr>
      </w:pPr>
      <w:proofErr w:type="gramStart"/>
      <w:r w:rsidRPr="007F678B">
        <w:rPr>
          <w:rFonts w:ascii="Verdana" w:eastAsiaTheme="minorHAnsi" w:hAnsi="Verdana" w:cs="Verdana"/>
          <w:lang w:eastAsia="en-US"/>
        </w:rPr>
        <w:t>dell’impresa</w:t>
      </w:r>
      <w:proofErr w:type="gramEnd"/>
      <w:r w:rsidRPr="007F678B">
        <w:rPr>
          <w:rFonts w:ascii="Verdana" w:eastAsiaTheme="minorHAnsi" w:hAnsi="Verdana" w:cs="Verdana"/>
          <w:lang w:eastAsia="en-US"/>
        </w:rPr>
        <w:t>………………………………………</w:t>
      </w:r>
      <w:r w:rsidR="00256B70">
        <w:rPr>
          <w:rFonts w:ascii="Verdana" w:eastAsiaTheme="minorHAnsi" w:hAnsi="Verdana" w:cs="Verdana"/>
          <w:lang w:eastAsia="en-US"/>
        </w:rPr>
        <w:t>……………………………….</w:t>
      </w:r>
      <w:r w:rsidRPr="007F678B">
        <w:rPr>
          <w:rFonts w:ascii="Verdana" w:eastAsiaTheme="minorHAnsi" w:hAnsi="Verdana" w:cs="Verdana"/>
          <w:lang w:eastAsia="en-US"/>
        </w:rPr>
        <w:t>…………………………………………………</w:t>
      </w:r>
    </w:p>
    <w:p w:rsidR="007F678B" w:rsidRPr="007F678B" w:rsidRDefault="007F678B" w:rsidP="007F678B">
      <w:pPr>
        <w:adjustRightInd w:val="0"/>
        <w:spacing w:after="120"/>
        <w:jc w:val="center"/>
        <w:rPr>
          <w:rFonts w:ascii="Verdana" w:eastAsiaTheme="minorHAnsi" w:hAnsi="Verdana" w:cs="Verdana"/>
          <w:lang w:eastAsia="en-US"/>
        </w:rPr>
      </w:pPr>
      <w:r w:rsidRPr="007F678B">
        <w:rPr>
          <w:rFonts w:ascii="Verdana" w:eastAsiaTheme="minorHAnsi" w:hAnsi="Verdana" w:cs="Verdana"/>
          <w:lang w:eastAsia="en-US"/>
        </w:rPr>
        <w:t>DICHIARA</w:t>
      </w:r>
      <w:r>
        <w:rPr>
          <w:rFonts w:ascii="Verdana" w:eastAsiaTheme="minorHAnsi" w:hAnsi="Verdana" w:cs="Verdana"/>
          <w:lang w:eastAsia="en-US"/>
        </w:rPr>
        <w:t>,</w:t>
      </w:r>
    </w:p>
    <w:p w:rsidR="007F678B" w:rsidRPr="007F678B" w:rsidRDefault="007F678B" w:rsidP="007F678B">
      <w:pPr>
        <w:adjustRightInd w:val="0"/>
        <w:jc w:val="both"/>
        <w:rPr>
          <w:rFonts w:ascii="Verdana" w:eastAsiaTheme="minorHAnsi" w:hAnsi="Verdana" w:cs="Verdana"/>
          <w:lang w:eastAsia="en-US"/>
        </w:rPr>
      </w:pPr>
      <w:proofErr w:type="gramStart"/>
      <w:r>
        <w:rPr>
          <w:rFonts w:ascii="Verdana" w:eastAsiaTheme="minorHAnsi" w:hAnsi="Verdana" w:cs="Verdana"/>
          <w:lang w:eastAsia="en-US"/>
        </w:rPr>
        <w:t>a</w:t>
      </w:r>
      <w:r w:rsidRPr="007F678B">
        <w:rPr>
          <w:rFonts w:ascii="Verdana" w:eastAsiaTheme="minorHAnsi" w:hAnsi="Verdana" w:cs="Verdana"/>
          <w:lang w:eastAsia="en-US"/>
        </w:rPr>
        <w:t>i</w:t>
      </w:r>
      <w:proofErr w:type="gramEnd"/>
      <w:r w:rsidRPr="007F678B">
        <w:rPr>
          <w:rFonts w:ascii="Verdana" w:eastAsiaTheme="minorHAnsi" w:hAnsi="Verdana" w:cs="Verdana"/>
          <w:lang w:eastAsia="en-US"/>
        </w:rPr>
        <w:t xml:space="preserve">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</w:t>
      </w:r>
      <w:r>
        <w:rPr>
          <w:rFonts w:ascii="Verdana" w:eastAsiaTheme="minorHAnsi" w:hAnsi="Verdana" w:cs="Verdana"/>
          <w:lang w:eastAsia="en-US"/>
        </w:rPr>
        <w:t xml:space="preserve"> </w:t>
      </w:r>
      <w:r w:rsidRPr="007F678B">
        <w:rPr>
          <w:rFonts w:ascii="Verdana" w:eastAsiaTheme="minorHAnsi" w:hAnsi="Verdana" w:cs="Verdana"/>
          <w:lang w:eastAsia="en-US"/>
        </w:rPr>
        <w:t>che qualora emerga la non veridicità del contenuto della presente dichiarazione, il sottoscritto decadrà dai benefici per i quali la stessa è rilasciata</w:t>
      </w:r>
      <w:r>
        <w:rPr>
          <w:rFonts w:ascii="Verdana" w:eastAsiaTheme="minorHAnsi" w:hAnsi="Verdana" w:cs="Verdana"/>
          <w:lang w:eastAsia="en-US"/>
        </w:rPr>
        <w:t>, quanto segue:</w:t>
      </w:r>
    </w:p>
    <w:p w:rsidR="007F678B" w:rsidRDefault="007F678B" w:rsidP="007F678B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possedere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 Requisiti di ordine generale prescritti dall'art. 38 del D. </w:t>
      </w:r>
      <w:proofErr w:type="spellStart"/>
      <w:r w:rsidRPr="004C05CE">
        <w:rPr>
          <w:rFonts w:ascii="Verdana" w:eastAsiaTheme="minorHAnsi" w:hAnsi="Verdana" w:cs="Verdana"/>
          <w:lang w:eastAsia="en-US"/>
        </w:rPr>
        <w:t>Lgs</w:t>
      </w:r>
      <w:proofErr w:type="spellEnd"/>
      <w:r w:rsidRPr="004C05CE">
        <w:rPr>
          <w:rFonts w:ascii="Verdana" w:eastAsiaTheme="minorHAnsi" w:hAnsi="Verdana" w:cs="Verdana"/>
          <w:lang w:eastAsia="en-US"/>
        </w:rPr>
        <w:t>. 12/04/2006, n.163 e successive modificazioni e integrazioni;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possedere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l'Attestato di idoneità professionale rilasciato dal Ministero dei Trasporti;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possesso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da parte degli autisti di: Patente, C.A.P. (Certificato di abilitazione professionale), C.Q.C. (Certificato di qualificazione dei conducenti), Certificato di idoneità al lavoro specifico;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dichiarazioni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sostitutive atti di notorietà relativi agli autisti;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l'elenco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degli autobus con descrizione marca e targa nonché I seguenti documenti relativi agli autobus stessi e cioè: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a) Carta di circolazione con timbro di revisione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b) Licenza di noleggio con rinnovo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c) Cronotachigrafo con revisione annuale;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d) Assicurazione Mass. € 10.000.000,00;</w:t>
      </w:r>
    </w:p>
    <w:p w:rsidR="007F678B" w:rsidRDefault="007F678B" w:rsidP="007F678B">
      <w:pPr>
        <w:autoSpaceDE w:val="0"/>
        <w:autoSpaceDN w:val="0"/>
        <w:adjustRightInd w:val="0"/>
        <w:ind w:left="1276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e) Licenza internazionale Comunità Europea;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disponibilità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a presentare, a fine viaggio, fotocopie dei dischi del cronotachigrafo;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che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la Ditta è in possesso della Attestazione di gestione per la qualità con indicazione degli estremi;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essere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in possesso dei requisiti di sicurezza previsti dalla vigente normativa in materia di circolazione di autoveicoli;</w:t>
      </w:r>
    </w:p>
    <w:p w:rsidR="007F678B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essere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in regola con i versamenti contributivi obbligatori INPS e INAIL, da dimostrare, in caso di aggiudicazione, ai sensi di legge, con la produzione del documento unico di regolarità contributiva (DURC) in corso di validità (richiedibile in forma autonoma anche dalla stessa stazione appaltante);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accettare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di fornire, in caso di aggiudicazione del servizio, dichiarazione relativa alla affidabilità economica rilasciata da Istituto Bancario;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accettare</w:t>
      </w:r>
      <w:proofErr w:type="gramEnd"/>
      <w:r w:rsidRPr="004C05CE">
        <w:rPr>
          <w:rFonts w:ascii="Verdana" w:eastAsiaTheme="minorHAnsi" w:hAnsi="Verdana" w:cs="Verdana"/>
          <w:lang w:eastAsia="en-US"/>
        </w:rPr>
        <w:t>, senza condizione o riserva alcuna, tutte le norme e le disposizioni contenute nella presente lettera di invito e relativi allegati;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lastRenderedPageBreak/>
        <w:t>rinunciare</w:t>
      </w:r>
      <w:proofErr w:type="gramEnd"/>
      <w:r w:rsidRPr="004C05CE">
        <w:rPr>
          <w:rFonts w:ascii="Verdana" w:eastAsiaTheme="minorHAnsi" w:hAnsi="Verdana" w:cs="Verdana"/>
          <w:lang w:eastAsia="en-US"/>
        </w:rPr>
        <w:t xml:space="preserve"> nel modo più ampio a chiedere alla stazione appaltante onorari, indennizzi, rimborsi e compensi di sorta in dipendenza della partecipazione alla procedura di gara;</w:t>
      </w:r>
    </w:p>
    <w:p w:rsidR="007F678B" w:rsidRPr="004C05CE" w:rsidRDefault="007F678B" w:rsidP="007F6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proofErr w:type="gramStart"/>
      <w:r w:rsidRPr="004C05CE">
        <w:rPr>
          <w:rFonts w:ascii="Verdana" w:eastAsiaTheme="minorHAnsi" w:hAnsi="Verdana" w:cs="Verdana"/>
          <w:lang w:eastAsia="en-US"/>
        </w:rPr>
        <w:t>impegno</w:t>
      </w:r>
      <w:proofErr w:type="gramEnd"/>
      <w:r w:rsidRPr="004C05CE">
        <w:rPr>
          <w:rFonts w:ascii="Verdana" w:eastAsiaTheme="minorHAnsi" w:hAnsi="Verdana" w:cs="Verdana"/>
          <w:lang w:eastAsia="en-US"/>
        </w:rPr>
        <w:t>, in caso di aggiudicazione del servizio, a comunicare gli estremi del conto corrente bancario/postale dedicato su cui far affluire i pagamenti delle fatture.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La stazione appaltante si riserva la facoltà di applicare le disposizioni di cui all'articolo 140 del D. </w:t>
      </w:r>
      <w:proofErr w:type="spellStart"/>
      <w:r>
        <w:rPr>
          <w:rFonts w:ascii="Verdana" w:eastAsiaTheme="minorHAnsi" w:hAnsi="Verdana" w:cs="Verdana"/>
          <w:lang w:eastAsia="en-US"/>
        </w:rPr>
        <w:t>Lgs</w:t>
      </w:r>
      <w:proofErr w:type="spellEnd"/>
      <w:r>
        <w:rPr>
          <w:rFonts w:ascii="Verdana" w:eastAsiaTheme="minorHAnsi" w:hAnsi="Verdana" w:cs="Verdana"/>
          <w:lang w:eastAsia="en-US"/>
        </w:rPr>
        <w:t>. 163/2006, in materia di procedure da adottare nel caso in cui l'impresa vincitrice dell'appalto fallisca o venga a trovarsi in condizioni di indisponibilità.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La Ditta scelta dovrà presentare, prima della sottoscrizione del contratto, i documenti sopra citati a conferma di quanto auto-certificato.</w:t>
      </w:r>
    </w:p>
    <w:p w:rsidR="007F678B" w:rsidRPr="007F678B" w:rsidRDefault="007F678B" w:rsidP="007F678B">
      <w:pPr>
        <w:autoSpaceDE w:val="0"/>
        <w:autoSpaceDN w:val="0"/>
        <w:adjustRightInd w:val="0"/>
        <w:jc w:val="both"/>
        <w:rPr>
          <w:rFonts w:ascii="Verdana-Italic" w:eastAsiaTheme="minorHAnsi" w:hAnsi="Verdana-Italic" w:cs="Verdana-Italic"/>
          <w:i/>
          <w:iCs/>
          <w:lang w:eastAsia="en-US"/>
        </w:rPr>
      </w:pPr>
    </w:p>
    <w:p w:rsidR="007F678B" w:rsidRDefault="007F678B" w:rsidP="007F678B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>
        <w:rPr>
          <w:rFonts w:ascii="Verdana-Bold" w:eastAsiaTheme="minorHAnsi" w:hAnsi="Verdana-Bold" w:cs="Verdana-Bold"/>
          <w:b/>
          <w:bCs/>
          <w:lang w:eastAsia="en-US"/>
        </w:rPr>
        <w:t xml:space="preserve">COMPETENZA ARBITRALE </w:t>
      </w:r>
      <w:r>
        <w:rPr>
          <w:rFonts w:ascii="Verdana" w:eastAsiaTheme="minorHAnsi" w:hAnsi="Verdana" w:cs="Verdana"/>
          <w:lang w:eastAsia="en-US"/>
        </w:rPr>
        <w:t>È esclusa la competenza arbitrale.</w:t>
      </w:r>
    </w:p>
    <w:p w:rsidR="00256B70" w:rsidRDefault="00256B70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-Bold" w:eastAsiaTheme="minorHAnsi" w:hAnsi="Verdana-Bold" w:cs="Verdana-Bold"/>
          <w:b/>
          <w:bCs/>
          <w:lang w:eastAsia="en-US"/>
        </w:rPr>
        <w:t xml:space="preserve">INFORMATIVA </w:t>
      </w:r>
      <w:r>
        <w:rPr>
          <w:rFonts w:ascii="Verdana" w:eastAsiaTheme="minorHAnsi" w:hAnsi="Verdana" w:cs="Verdana"/>
          <w:lang w:eastAsia="en-US"/>
        </w:rPr>
        <w:t xml:space="preserve">ai sensi dell'articolo 13 D. </w:t>
      </w:r>
      <w:proofErr w:type="spellStart"/>
      <w:r>
        <w:rPr>
          <w:rFonts w:ascii="Verdana" w:eastAsiaTheme="minorHAnsi" w:hAnsi="Verdana" w:cs="Verdana"/>
          <w:lang w:eastAsia="en-US"/>
        </w:rPr>
        <w:t>lgs</w:t>
      </w:r>
      <w:proofErr w:type="spellEnd"/>
      <w:r>
        <w:rPr>
          <w:rFonts w:ascii="Verdana" w:eastAsiaTheme="minorHAnsi" w:hAnsi="Verdana" w:cs="Verdana"/>
          <w:lang w:eastAsia="en-US"/>
        </w:rPr>
        <w:t>. 196/2003 Si informa che, ai sensi dell'art. 13 del Decreto Legislativo 30 giugno 2003 n. 196, contenente disposizioni a tutela delle persone e di altri soggetti rispetto al trattamento dei dati personali, i dati personali forniti, o che comunque verranno acquisiti durante lo svolgimento del procedimento instaurato dal presente bando, sono oggetto di trattamento nel rispetto della succitata normativa.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proofErr w:type="spellStart"/>
      <w:proofErr w:type="gramStart"/>
      <w:r>
        <w:rPr>
          <w:rFonts w:ascii="Verdana" w:eastAsiaTheme="minorHAnsi" w:hAnsi="Verdana" w:cs="Verdana"/>
          <w:lang w:eastAsia="en-US"/>
        </w:rPr>
        <w:t>l</w:t>
      </w:r>
      <w:proofErr w:type="spellEnd"/>
      <w:proofErr w:type="gramEnd"/>
      <w:r>
        <w:rPr>
          <w:rFonts w:ascii="Verdana" w:eastAsiaTheme="minorHAnsi" w:hAnsi="Verdana" w:cs="Verdana"/>
          <w:lang w:eastAsia="en-US"/>
        </w:rPr>
        <w:t xml:space="preserve"> dati vengono trattati per finalità connesse o strumentali all'attività della stazione appaltante e alla procedura di gara, come ad esempio: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ottemperare ad obblighi di legge;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esigenze di tipo operativo o gestionale;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OpenSymbol" w:eastAsiaTheme="minorHAnsi" w:hAnsi="OpenSymbol" w:cs="OpenSymbol"/>
          <w:sz w:val="24"/>
          <w:szCs w:val="24"/>
          <w:lang w:eastAsia="en-US"/>
        </w:rPr>
        <w:t xml:space="preserve">• </w:t>
      </w:r>
      <w:r>
        <w:rPr>
          <w:rFonts w:ascii="Verdana" w:eastAsiaTheme="minorHAnsi" w:hAnsi="Verdana" w:cs="Verdana"/>
          <w:lang w:eastAsia="en-US"/>
        </w:rPr>
        <w:t>per dare esecuzione a prestazioni contrattualmente convenute.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Per </w:t>
      </w:r>
      <w:r>
        <w:rPr>
          <w:rFonts w:ascii="Verdana-Italic" w:eastAsiaTheme="minorHAnsi" w:hAnsi="Verdana-Italic" w:cs="Verdana-Italic"/>
          <w:i/>
          <w:iCs/>
          <w:lang w:eastAsia="en-US"/>
        </w:rPr>
        <w:t xml:space="preserve">"trattamento dei dati personali" </w:t>
      </w:r>
      <w:r>
        <w:rPr>
          <w:rFonts w:ascii="Verdana" w:eastAsiaTheme="minorHAnsi" w:hAnsi="Verdana" w:cs="Verdana"/>
          <w:lang w:eastAsia="en-US"/>
        </w:rPr>
        <w:t>si intende la loro raccolta, registrazione, organizzazione, interconnessione, elaborazione, modificazione, comunicazione, diffusione, cancellazione, distruzione, ovvero la combinazione di due o più di tali operazioni.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Il trattamento dei dati avviene mediante elaborazioni manuali e strumenti informatici con logiche strettamente correlate alle finalità della raccolta e comunque in modo da garantire la riservatezza e la sicurezza dei dati, nell'osservanza degli obblighi previsti dagli artt. 2 (finalità), 3 (necessità), 11- 17 (regole per tutti i trattamenti), 31-36 (sicurezza dei dati e dei sistemi) e dell'allegato B) Disciplinare tecnico in materia di misure minime di sicurezza, dello stesso Decreto Legislativo 30 giugno 2003 n. 196.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Per la partecipazione alla procedura di gara il conferimento dei dati è obbligatorio, per cui l'eventuale mancanza di consenso potrà comportare l'esclusione dalla gara stessa.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I dati personali identificativi, sensibili e giudiziari potranno essere comunicati a soggetti pubblici o privati quali collaboratori, consulenti, Pubbliche Amministrazioni, ove necessario e nei limiti strettamente pertinenti al perseguimento delle finalità sopra descritte.</w:t>
      </w:r>
    </w:p>
    <w:p w:rsidR="007F678B" w:rsidRDefault="007F678B" w:rsidP="007F678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Si informa, infine, che in relazione ai dati personali possono sempre essere esercitati i diritti previsti dall'art. 7 con le modalità di cui agli artt. 8 e 9 del Decreto Legislativo 30 giugno 2003 n. 196.</w:t>
      </w:r>
    </w:p>
    <w:p w:rsidR="000A135E" w:rsidRDefault="000A135E"/>
    <w:p w:rsidR="00C543E9" w:rsidRDefault="00C543E9"/>
    <w:p w:rsidR="00C543E9" w:rsidRDefault="00C543E9"/>
    <w:p w:rsidR="00C543E9" w:rsidRDefault="00C543E9"/>
    <w:p w:rsidR="00C543E9" w:rsidRDefault="00C543E9"/>
    <w:p w:rsidR="00C543E9" w:rsidRDefault="00C543E9"/>
    <w:p w:rsidR="00C543E9" w:rsidRPr="00C543E9" w:rsidRDefault="00C543E9">
      <w:pPr>
        <w:rPr>
          <w:rFonts w:ascii="Arial" w:hAnsi="Arial" w:cs="Arial"/>
        </w:rPr>
      </w:pPr>
      <w:r w:rsidRPr="00C543E9">
        <w:rPr>
          <w:rFonts w:ascii="Arial" w:hAnsi="Arial" w:cs="Arial"/>
        </w:rPr>
        <w:t>Milano lì ____________________                                                                          Il Dichiarante</w:t>
      </w:r>
    </w:p>
    <w:p w:rsidR="00C543E9" w:rsidRDefault="00C54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3E9" w:rsidRDefault="00C543E9"/>
    <w:p w:rsidR="00C543E9" w:rsidRDefault="00C543E9"/>
    <w:p w:rsidR="00C543E9" w:rsidRDefault="00C543E9"/>
    <w:p w:rsidR="00C543E9" w:rsidRDefault="00C543E9">
      <w:r>
        <w:t xml:space="preserve">                                                                         </w:t>
      </w:r>
      <w:r>
        <w:tab/>
      </w:r>
      <w:r>
        <w:tab/>
        <w:t xml:space="preserve">  </w:t>
      </w:r>
      <w:r>
        <w:tab/>
        <w:t>_________________________________</w:t>
      </w:r>
    </w:p>
    <w:sectPr w:rsidR="00C54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71E"/>
    <w:multiLevelType w:val="hybridMultilevel"/>
    <w:tmpl w:val="BBA41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8B"/>
    <w:rsid w:val="000A135E"/>
    <w:rsid w:val="00256B70"/>
    <w:rsid w:val="003929B8"/>
    <w:rsid w:val="007F678B"/>
    <w:rsid w:val="00C543E9"/>
    <w:rsid w:val="00C75372"/>
    <w:rsid w:val="00D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B379-7DE7-456C-A4EE-C2CC6AB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7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F678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4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4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c030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iceocardu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classicocarducci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pc03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Maria Confreda</cp:lastModifiedBy>
  <cp:revision>3</cp:revision>
  <cp:lastPrinted>2014-01-29T11:17:00Z</cp:lastPrinted>
  <dcterms:created xsi:type="dcterms:W3CDTF">2014-12-01T09:23:00Z</dcterms:created>
  <dcterms:modified xsi:type="dcterms:W3CDTF">2015-11-16T11:30:00Z</dcterms:modified>
</cp:coreProperties>
</file>